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0B3A4A"/>
          <w:sz w:val="36"/>
          <w:szCs w:val="36"/>
          <w:rFonts w:ascii="Arial" w:cs="Arial" w:eastAsia="Arial" w:hAnsi="Arial"/>
        </w:rPr>
        <w:t xml:space="preserve">Ausschreibungstexte</w:t>
      </w:r>
    </w:p>
    <w:p>
      <w:pPr>
        <w:spacing w:after="80"/>
        <w:rPr>
          <w:color w:val="555555"/>
        </w:rPr>
      </w:pPr>
      <w:r>
        <w:rPr>
          <w:color w:val="555555"/>
          <w:sz w:val="20"/>
          <w:szCs w:val="20"/>
          <w:rFonts w:ascii="Arial" w:cs="Arial" w:eastAsia="Arial" w:hAnsi="Arial"/>
        </w:rPr>
        <w:t xml:space="preserve">Taktile Bodenindikatoren und Stufenkantenmarkierung · produktneutral · Stand 10/2026</w:t>
      </w:r>
    </w:p>
    <w:p>
      <w:pPr>
        <w:spacing w:after="80"/>
        <w:rPr>
          <w:i/>
          <w:iCs/>
          <w:color w:val="555555"/>
        </w:rPr>
      </w:pPr>
      <w:r>
        <w:rPr>
          <w:i/>
          <w:iCs/>
          <w:color w:val="555555"/>
          <w:sz w:val="20"/>
          <w:szCs w:val="20"/>
          <w:rFonts w:ascii="Arial" w:cs="Arial" w:eastAsia="Arial" w:hAnsi="Arial"/>
        </w:rPr>
        <w:t xml:space="preserve">Zur freien Übernahme in Ihr Leistungsverzeichnis. Platzhalter „………“ bitte projektbezogen ausfüllen.</w:t>
      </w:r>
    </w:p>
    <w:p>
      <w:pPr>
        <w:pStyle w:val="Heading1"/>
        <w:spacing w:before="240" w:after="120"/>
      </w:pPr>
      <w:r>
        <w:rPr>
          <w:b/>
          <w:bCs/>
          <w:color w:val="0B3A4A"/>
          <w:sz w:val="26"/>
          <w:szCs w:val="26"/>
          <w:rFonts w:ascii="Arial" w:cs="Arial" w:eastAsia="Arial" w:hAnsi="Arial"/>
        </w:rPr>
        <w:t xml:space="preserve">Vorbemerkungen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  <w:rFonts w:ascii="Arial" w:cs="Arial" w:eastAsia="Arial" w:hAnsi="Arial"/>
        </w:rPr>
        <w:t xml:space="preserve">Die nachfolgenden Positionen beschreiben taktile Bodenindikatoren für Blindenleitsysteme nach DIN 32984 (aktuelle Ausgabe 2023-04) in Verbindung mit DIN 18040-1 bzw. DIN 18040-3 und DIN 32975.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  <w:rFonts w:ascii="Arial" w:cs="Arial" w:eastAsia="Arial" w:hAnsi="Arial"/>
        </w:rPr>
        <w:t xml:space="preserve">Lage, Größe und Anordnung der Felder und Leitstreifen ergeben sich aus den Planunterlagen des Auftraggebers. Abweichungen sind vor Ausführung mit dem Auftraggeber abzustimmen.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  <w:rFonts w:ascii="Arial" w:cs="Arial" w:eastAsia="Arial" w:hAnsi="Arial"/>
        </w:rPr>
        <w:t xml:space="preserve">Die Strukturhöhe beträgt innen ca. 3–4 mm, im bewitterten Außenbereich ca. 4–5 mm. Noppen sind diagonal anzuordnen.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  <w:rFonts w:ascii="Arial" w:cs="Arial" w:eastAsia="Arial" w:hAnsi="Arial"/>
        </w:rPr>
        <w:t xml:space="preserve">Zwischen Bodenindikatoren und angrenzendem Belag ist ein Leuchtdichtekontrast von K ≥ 0,4 einzuhalten. Der Nachweis erfolgt durch Messung oder Herstellerangabe.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  <w:rFonts w:ascii="Arial" w:cs="Arial" w:eastAsia="Arial" w:hAnsi="Arial"/>
        </w:rPr>
        <w:t xml:space="preserve">Die erforderliche Rutschhemmung ist entsprechend Einsatzort und Gefährdungsbeurteilung festzulegen und durch Prüfzeugnis nachzuweisen.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  <w:rFonts w:ascii="Arial" w:cs="Arial" w:eastAsia="Arial" w:hAnsi="Arial"/>
        </w:rPr>
        <w:t xml:space="preserve">Der Untergrund muss sauber, trocken, eben und tragfähig sein. Verlegung nach Herstellervorgaben, insbesondere zu Temperatur und Klebstoff.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  <w:rFonts w:ascii="Arial" w:cs="Arial" w:eastAsia="Arial" w:hAnsi="Arial"/>
        </w:rPr>
        <w:t xml:space="preserve">Angebotene Fabrikate sind vom Bieter einzutragen. Gleichwertige Produkte sind zulässig; die Gleichwertigkeit ist vom Bieter nachzuweisen.</w:t>
      </w:r>
    </w:p>
    <w:p>
      <w:pPr>
        <w:pStyle w:val="Heading1"/>
        <w:spacing w:before="240" w:after="120"/>
      </w:pPr>
      <w:r>
        <w:rPr>
          <w:b/>
          <w:bCs/>
          <w:color w:val="0B3A4A"/>
          <w:sz w:val="26"/>
          <w:szCs w:val="26"/>
          <w:rFonts w:ascii="Arial" w:cs="Arial" w:eastAsia="Arial" w:hAnsi="Arial"/>
        </w:rPr>
        <w:t xml:space="preserve">Positionen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01   Aufmerksamkeitsfeld / Abzweigfeld aus Noppenplatten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Taktile Noppenplatten aus UV-beständigem Polyurethan liefern und auf vorbereitetem Untergrund verlegen.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Noppen in Kuppel- oder Kegelstumpfform, diagonal angeordnet, Strukturhöhe nach DIN 32984.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Plattenformat: ……… (z. B. 300 × 300 mm)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Farbe: ……… (Kontrast K ≥ 0,4 zum Belag)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Rutschhemmung: mind. ……… (Prüfzeugnis beilegen)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Befestigung: selbstklebend / mit Montagekleber verklebt (Nichtzutreffendes streichen)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Einsatz: innen / außen (Nichtzutreffendes streichen)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m²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02   Leitstreifen aus Rippenplatten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Taktile Rippenplatten aus UV-beständigem Polyurethan als Leitstreifen liefern und verlegen, Rippen in Gehrichtung.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Breite des Leitstreifens: mind. 30 cm.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Plattenformat: ………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Farbe: ………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Rutschhemmung: mind. ………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Befestigung: selbstklebend / verklebt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m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03   Einzelnoppen aus Edelstahl mit Stift/PIN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Taktile Einzelnoppen aus Edelstahl liefern und mit Verlegeschablone im diagonalen Raster einbauen. Bohrlöcher herstellen, mit Montagekleber füllen, Noppen mit Stift/PIN einsetzen.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Werkstoff: 1.4301 (V2A) für innen und normale Außenbereiche / 1.4404 (V4A) bei Streusalz oder Chloridbelastung (Nichtzutreffendes streichen)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Form: Kegelstumpf / Kuppel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Durchmesser: ……… mm, Höhe: ……… mm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Oberfläche: glatt / gerillt / gefräst / mit Farbeinlage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Rutschhemmung: mind. ………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Stück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04   Einzelrippen aus Edelstahl mit Stift/PIN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Taktile Einzelrippen (Längsrippen) aus Edelstahl als Leitstreifen liefern und mit Verlegeschablone einbauen, Rippen in Gehrichtung.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Werkstoff: 1.4301 (V2A) / 1.4404 (V4A)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Länge: ……… mm, Breite: ……… mm, Höhe: ……… mm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Oberfläche: glatt / gerillt / gefräst / mit Farbeinlage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Befestigung: mit Stift/PIN, in Bohrloch verklebt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Stück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05   Einzelnoppen / Einzelrippen aus Aluminium, Messing oder Bronze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Wie Pos. 03 bzw. 04, jedoch Werkstoff: Aluminium AW-6060 T6 / Messing / Bronze (Nichtzutreffendes streichen).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Ausführung: ………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Stück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06   Taktile Leitlinie aus Aluminium mit Farbeinlage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Leitlinienprofil aus Aluminium AW-6060 T6 mit eingesetzter, rutschhemmender PVC-Einlage liefern und verschraubt bzw. verklebt montieren.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Oberfläche Profil: eloxiert, Farbton ……… / blank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Farbe Einlage: ………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Rutschhemmung: mind. ………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m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07   Stufenkantenprofil aus Aluminium mit Kontrasteinlage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Stufenkantenprofil aus Aluminium AW-6060 T6 mit rutschhemmender, farbiger PVC-Einlage liefern und auf die Stufenvorderkante verschrauben bzw. verkleben.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Markierungsbreite Trittstufe 4–5 cm, Setzstufe 1–2 cm (DIN 18040-1).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Farbe Einlage: ……… (Kontrast K ≥ 0,4 zum Stufenbelag)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Einlage optional nachleuchtend: ja / nein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Untergrund: Holz / Stein / Beton / Stahl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m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08   Verlegeschablone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Verlegeschablone für das Raster der angebotenen Noppen bzw. Rippen liefern und vorhalten. Verbleibt beim Auftragnehmer.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Stück     EP: ……… €     GP: ……… €</w:t>
      </w:r>
    </w:p>
    <w:p>
      <w:pPr>
        <w:pStyle w:val="Heading2"/>
        <w:keepNext/>
        <w:pBdr>
          <w:bottom w:val="single" w:color="BBBBBB" w:sz="4" w:space="2"/>
        </w:pBdr>
        <w:spacing w:before="200" w:after="80"/>
      </w:pPr>
      <w:r>
        <w:rPr>
          <w:b/>
          <w:bCs/>
          <w:color w:val="0B3A4A"/>
          <w:sz w:val="22"/>
          <w:szCs w:val="22"/>
          <w:rFonts w:ascii="Arial" w:cs="Arial" w:eastAsia="Arial" w:hAnsi="Arial"/>
        </w:rPr>
        <w:t xml:space="preserve">Pos. 09   Untergrundvorbereitung (Bedarfsposition)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Untergrund im Bereich der Bodenindikatoren reinigen, entfetten, lose Teile entfernen und gegebenenfalls grundieren, nach Vorgabe des Herstellers.</w:t>
      </w:r>
    </w:p>
    <w:p>
      <w:pPr>
        <w:keepNext/>
        <w:spacing w:after="80"/>
      </w:pPr>
      <w:r>
        <w:rPr>
          <w:sz w:val="20"/>
          <w:szCs w:val="20"/>
          <w:rFonts w:ascii="Arial" w:cs="Arial" w:eastAsia="Arial" w:hAnsi="Arial"/>
        </w:rPr>
        <w:t xml:space="preserve">Angebotenes Fabrikat / Typ: ……………………………</w:t>
      </w:r>
    </w:p>
    <w:p>
      <w:pPr>
        <w:spacing w:after="12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Menge: ……… m²     EP: ……… €     GP: ……… €</w:t>
      </w:r>
    </w:p>
    <w:p>
      <w:pPr>
        <w:spacing w:before="300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  <w:rFonts w:ascii="Arial" w:cs="Arial" w:eastAsia="Arial" w:hAnsi="Arial"/>
        </w:rPr>
        <w:t xml:space="preserve">Kostenlose Muster, Datenblätter und Beratung: blindenleitsysteme.com · info@dede-industrieausstattung.de · Tel. 06151 787 7805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777777"/>
        <w:sz w:val="14"/>
        <w:szCs w:val="14"/>
        <w:rFonts w:ascii="Arial" w:cs="Arial" w:eastAsia="Arial" w:hAnsi="Arial"/>
      </w:rPr>
      <w:t xml:space="preserve">AAAgiler GmbH · DEDE Industrieausstattung · Heinrich-Hertz-Str. 6 · 64295 Darmstadt · blindenleitsysteme.com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Ausschreibungstexte taktile Bodenindikatoren</dc:title>
  <dc:creator>blindenleitsysteme.com</dc:creator>
  <cp:lastModifiedBy>Un-named</cp:lastModifiedBy>
  <cp:revision>1</cp:revision>
  <dcterms:created xsi:type="dcterms:W3CDTF">2026-10-12T18:37:30.725Z</dcterms:created>
  <dcterms:modified xsi:type="dcterms:W3CDTF">2026-10-12T18:37:30.725Z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